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 w:eastAsia="Comic Sans MS"/>
          <w:b/>
          <w:b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>AMAP de Valanjou</w:t>
      </w:r>
    </w:p>
    <w:p>
      <w:pPr>
        <w:pStyle w:val="Normal"/>
        <w:jc w:val="center"/>
        <w:rPr>
          <w:rFonts w:ascii="Comic Sans MS" w:hAnsi="Comic Sans MS" w:eastAsia="Comic Sans MS"/>
          <w:b/>
          <w:b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 xml:space="preserve">Contrat d'engagement pour les HUILES DE COLZA ET DE TOURNESOL BIO </w:t>
      </w:r>
    </w:p>
    <w:p>
      <w:pPr>
        <w:pStyle w:val="Normal"/>
        <w:jc w:val="center"/>
        <w:rPr>
          <w:rFonts w:ascii="Comic Sans MS" w:hAnsi="Comic Sans MS" w:eastAsia="Comic Sans MS"/>
          <w:b/>
          <w:b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>de juin 2021 à mai 2022.</w:t>
      </w:r>
    </w:p>
    <w:p>
      <w:pPr>
        <w:pStyle w:val="Normal"/>
        <w:jc w:val="center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L'association a pour objet, dans le respect de la charte des AMAP :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De favoriser une agriculture paysanne et durable sous la forme d'un partenariat solidaire entre producteurs et consommateurs.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De promouvoir des produits de qualité, de saison, variés, écologiquement sains et socialement équitables.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De permettre à ses adhérents de retrouver des liens avec la terre.</w:t>
      </w:r>
    </w:p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tbl>
      <w:tblPr>
        <w:tblW w:w="9630" w:type="dxa"/>
        <w:jc w:val="left"/>
        <w:tblInd w:w="54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1" w:noVBand="1" w:lastRow="0" w:firstColumn="1" w:lastColumn="0" w:noHBand="0" w:val="04a0"/>
      </w:tblPr>
      <w:tblGrid>
        <w:gridCol w:w="4799"/>
        <w:gridCol w:w="4830"/>
      </w:tblGrid>
      <w:tr>
        <w:trPr>
          <w:trHeight w:val="1" w:hRule="atLeast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omic Sans MS" w:hAnsi="Comic Sans MS" w:eastAsia="Comic Sans MS"/>
                <w:b/>
                <w:b/>
                <w:i/>
                <w:i/>
                <w:iCs/>
                <w:sz w:val="22"/>
                <w:szCs w:val="24"/>
                <w:lang w:val="fr-FR"/>
              </w:rPr>
            </w:pPr>
            <w:r>
              <w:rPr>
                <w:rFonts w:eastAsia="Comic Sans MS" w:ascii="Comic Sans MS" w:hAnsi="Comic Sans MS"/>
                <w:b/>
                <w:i/>
                <w:iCs/>
                <w:sz w:val="22"/>
                <w:szCs w:val="24"/>
                <w:u w:val="single"/>
                <w:lang w:val="fr-FR"/>
              </w:rPr>
              <w:t>Producteur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i/>
                <w:i/>
                <w:iCs/>
                <w:sz w:val="22"/>
                <w:szCs w:val="24"/>
                <w:lang w:val="fr-FR"/>
              </w:rPr>
            </w:pPr>
            <w:r>
              <w:rPr>
                <w:rFonts w:eastAsia="Calibri"/>
                <w:b/>
                <w:i/>
                <w:iCs/>
                <w:sz w:val="22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 w:eastAsia="Comic Sans MS"/>
                <w:b/>
                <w:b/>
                <w:i/>
                <w:i/>
                <w:iCs/>
                <w:sz w:val="22"/>
                <w:szCs w:val="24"/>
                <w:lang w:val="fr-FR"/>
              </w:rPr>
            </w:pPr>
            <w:r>
              <w:rPr>
                <w:rFonts w:eastAsia="Comic Sans MS" w:ascii="Comic Sans MS" w:hAnsi="Comic Sans MS"/>
                <w:b/>
                <w:i/>
                <w:iCs/>
                <w:sz w:val="22"/>
                <w:szCs w:val="24"/>
                <w:lang w:val="fr-FR"/>
              </w:rPr>
              <w:t>Petiteau Mélanie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 w:eastAsia="Comic Sans MS"/>
                <w:b/>
                <w:b/>
                <w:i/>
                <w:i/>
                <w:iCs/>
                <w:sz w:val="22"/>
                <w:szCs w:val="24"/>
                <w:lang w:val="fr-FR"/>
              </w:rPr>
            </w:pPr>
            <w:r>
              <w:rPr>
                <w:rFonts w:eastAsia="Comic Sans MS" w:ascii="Comic Sans MS" w:hAnsi="Comic Sans MS"/>
                <w:b/>
                <w:i/>
                <w:iCs/>
                <w:sz w:val="22"/>
                <w:szCs w:val="24"/>
                <w:lang w:val="fr-FR"/>
              </w:rPr>
              <w:t>Le Grand Cormier- Chemillé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 w:eastAsia="Comic Sans MS"/>
                <w:b/>
                <w:b/>
                <w:i/>
                <w:i/>
                <w:iCs/>
                <w:sz w:val="22"/>
                <w:szCs w:val="24"/>
                <w:lang w:val="fr-FR"/>
              </w:rPr>
            </w:pPr>
            <w:r>
              <w:rPr>
                <w:rFonts w:eastAsia="Comic Sans MS" w:ascii="Comic Sans MS" w:hAnsi="Comic Sans MS"/>
                <w:b/>
                <w:i/>
                <w:iCs/>
                <w:sz w:val="22"/>
                <w:szCs w:val="24"/>
                <w:lang w:val="fr-FR"/>
              </w:rPr>
              <w:t>49120 CHEMILLE EN ANJOU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hyperlink r:id="rId2">
              <w:r>
                <w:rPr>
                  <w:rStyle w:val="LienInternet"/>
                  <w:rFonts w:eastAsia="Comic Sans MS" w:ascii="Comic Sans MS" w:hAnsi="Comic Sans MS"/>
                  <w:b/>
                  <w:i/>
                  <w:iCs/>
                  <w:sz w:val="22"/>
                  <w:szCs w:val="24"/>
                  <w:lang w:val="fr-FR"/>
                </w:rPr>
                <w:t>petiteau.mel@orange.fr</w:t>
              </w:r>
            </w:hyperlink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omic Sans MS" w:hAnsi="Comic Sans MS" w:eastAsia="Comic Sans MS"/>
                <w:b/>
                <w:b/>
                <w:sz w:val="22"/>
                <w:szCs w:val="24"/>
                <w:u w:val="single"/>
                <w:lang w:val="fr-FR"/>
              </w:rPr>
            </w:pPr>
            <w:r>
              <w:rPr>
                <w:rFonts w:eastAsia="Comic Sans MS" w:ascii="Comic Sans MS" w:hAnsi="Comic Sans MS"/>
                <w:b/>
                <w:sz w:val="22"/>
                <w:szCs w:val="24"/>
                <w:u w:val="single"/>
                <w:lang w:val="fr-FR"/>
              </w:rPr>
              <w:t>Consom'acteur 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jc w:val="left"/>
              <w:rPr>
                <w:rFonts w:ascii="Comic Sans MS" w:hAnsi="Comic Sans MS" w:eastAsia="Comic Sans MS"/>
                <w:b/>
                <w:b/>
                <w:sz w:val="22"/>
                <w:szCs w:val="24"/>
                <w:lang w:val="fr-FR"/>
              </w:rPr>
            </w:pPr>
            <w:r>
              <w:rPr>
                <w:rFonts w:eastAsia="Comic Sans MS" w:ascii="Comic Sans MS" w:hAnsi="Comic Sans MS"/>
                <w:b/>
                <w:sz w:val="22"/>
                <w:szCs w:val="24"/>
                <w:lang w:val="fr-FR"/>
              </w:rPr>
              <w:t>Nom</w:t>
            </w:r>
          </w:p>
          <w:p>
            <w:pPr>
              <w:pStyle w:val="Normal"/>
              <w:widowControl w:val="false"/>
              <w:jc w:val="left"/>
              <w:rPr>
                <w:rFonts w:ascii="Comic Sans MS" w:hAnsi="Comic Sans MS" w:eastAsia="Comic Sans MS"/>
                <w:b/>
                <w:b/>
                <w:sz w:val="22"/>
                <w:szCs w:val="24"/>
                <w:lang w:val="fr-FR"/>
              </w:rPr>
            </w:pPr>
            <w:r>
              <w:rPr>
                <w:rFonts w:eastAsia="Comic Sans MS" w:ascii="Comic Sans MS" w:hAnsi="Comic Sans MS"/>
                <w:b/>
                <w:sz w:val="22"/>
                <w:szCs w:val="24"/>
                <w:lang w:val="fr-FR"/>
              </w:rPr>
              <w:t>Adresse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jc w:val="left"/>
              <w:rPr>
                <w:rFonts w:ascii="Comic Sans MS" w:hAnsi="Comic Sans MS" w:eastAsia="Comic Sans MS"/>
                <w:b/>
                <w:b/>
                <w:sz w:val="22"/>
                <w:szCs w:val="24"/>
                <w:lang w:val="fr-FR"/>
              </w:rPr>
            </w:pPr>
            <w:r>
              <w:rPr>
                <w:rFonts w:eastAsia="Comic Sans MS" w:ascii="Comic Sans MS" w:hAnsi="Comic Sans MS"/>
                <w:b/>
                <w:sz w:val="22"/>
                <w:szCs w:val="24"/>
                <w:lang w:val="fr-FR"/>
              </w:rPr>
              <w:t>Tel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omic Sans MS" w:ascii="Comic Sans MS" w:hAnsi="Comic Sans MS"/>
                <w:b/>
                <w:sz w:val="22"/>
                <w:szCs w:val="24"/>
                <w:lang w:val="fr-FR"/>
              </w:rPr>
              <w:t>Mail</w:t>
            </w:r>
          </w:p>
        </w:tc>
      </w:tr>
    </w:tbl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2"/>
          <w:szCs w:val="24"/>
          <w:lang w:val="fr-FR"/>
        </w:rPr>
      </w:pPr>
      <w:r>
        <w:rPr>
          <w:rFonts w:eastAsia="Times New Roman" w:ascii="Times New Roman" w:hAnsi="Times New Roman"/>
          <w:b/>
          <w:sz w:val="22"/>
          <w:szCs w:val="24"/>
          <w:lang w:val="fr-FR"/>
        </w:rPr>
        <w:t>Termes du contrat :</w:t>
      </w:r>
    </w:p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left"/>
        <w:rPr>
          <w:rFonts w:ascii="Comic Sans MS" w:hAnsi="Comic Sans MS" w:eastAsia="Comic Sans MS"/>
          <w:i/>
          <w:i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 xml:space="preserve">- HUILE TOURNESOL/COLZA </w:t>
      </w:r>
      <w:r>
        <w:rPr>
          <w:rFonts w:eastAsia="Comic Sans MS" w:ascii="Comic Sans MS" w:hAnsi="Comic Sans MS"/>
          <w:i/>
          <w:sz w:val="22"/>
          <w:szCs w:val="24"/>
          <w:lang w:val="fr-FR"/>
        </w:rPr>
        <w:t>: 4,70€/litre en vrac et 5,70€/litre en bouteille</w:t>
      </w:r>
    </w:p>
    <w:p>
      <w:pPr>
        <w:pStyle w:val="Normal"/>
        <w:jc w:val="left"/>
        <w:rPr>
          <w:rFonts w:ascii="Times New Roman" w:hAnsi="Times New Roman" w:eastAsia="Times New Roman"/>
          <w:sz w:val="18"/>
          <w:szCs w:val="18"/>
          <w:lang w:val="fr-FR"/>
        </w:rPr>
      </w:pPr>
      <w:r>
        <w:rPr>
          <w:rFonts w:eastAsia="Times New Roman" w:ascii="Times New Roman" w:hAnsi="Times New Roman"/>
          <w:sz w:val="18"/>
          <w:szCs w:val="18"/>
          <w:lang w:val="fr-FR"/>
        </w:rPr>
        <w:t xml:space="preserve">(1ère pression à froid le tournesol et le colza sont cultivés et pressés sur la ferme.) </w:t>
      </w:r>
    </w:p>
    <w:p>
      <w:pPr>
        <w:pStyle w:val="Normal"/>
        <w:jc w:val="left"/>
        <w:rPr>
          <w:rFonts w:ascii="Times New Roman" w:hAnsi="Times New Roman" w:eastAsia="Times New Roman"/>
          <w:sz w:val="18"/>
          <w:szCs w:val="18"/>
          <w:lang w:val="fr-FR"/>
        </w:rPr>
      </w:pPr>
      <w:r>
        <w:rPr>
          <w:rFonts w:eastAsia="Times New Roman" w:ascii="Times New Roman" w:hAnsi="Times New Roman"/>
          <w:sz w:val="18"/>
          <w:szCs w:val="18"/>
          <w:lang w:val="fr-FR"/>
        </w:rPr>
        <w:t>Vous pouvez choisir de prendre soit votre huile en vrac, vous apportez votre propre contenant, ou en bouteille fournie par le producteur.</w:t>
      </w:r>
    </w:p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left"/>
        <w:rPr>
          <w:rFonts w:ascii="Comic Sans MS" w:hAnsi="Comic Sans MS" w:eastAsia="Comic Sans MS"/>
          <w:i/>
          <w:i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 xml:space="preserve">- TISANE </w:t>
      </w:r>
      <w:r>
        <w:rPr>
          <w:rFonts w:eastAsia="Comic Sans MS" w:ascii="Comic Sans MS" w:hAnsi="Comic Sans MS"/>
          <w:sz w:val="22"/>
          <w:szCs w:val="24"/>
          <w:lang w:val="fr-FR"/>
        </w:rPr>
        <w:t xml:space="preserve">: </w:t>
      </w:r>
      <w:r>
        <w:rPr>
          <w:rFonts w:eastAsia="Comic Sans MS" w:ascii="Comic Sans MS" w:hAnsi="Comic Sans MS"/>
          <w:i/>
          <w:sz w:val="22"/>
          <w:szCs w:val="24"/>
          <w:lang w:val="fr-FR"/>
        </w:rPr>
        <w:t>Le sachet à 5,50€ (entre 30 et 40g selon les tisanes)</w:t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4"/>
          <w:lang w:val="fr-FR"/>
        </w:rPr>
      </w:pPr>
      <w:r>
        <w:rPr>
          <w:rFonts w:eastAsia="Times New Roman" w:ascii="Times New Roman" w:hAnsi="Times New Roman"/>
          <w:sz w:val="22"/>
          <w:szCs w:val="24"/>
          <w:lang w:val="fr-FR"/>
        </w:rPr>
        <w:tab/>
      </w:r>
      <w:r>
        <w:rPr>
          <w:rFonts w:eastAsia="Times New Roman" w:ascii="Times New Roman" w:hAnsi="Times New Roman"/>
          <w:b/>
          <w:sz w:val="22"/>
          <w:szCs w:val="24"/>
          <w:lang w:val="fr-FR"/>
        </w:rPr>
        <w:t>Citronnille</w:t>
      </w:r>
      <w:r>
        <w:rPr>
          <w:rFonts w:eastAsia="Times New Roman" w:ascii="Times New Roman" w:hAnsi="Times New Roman"/>
          <w:sz w:val="22"/>
          <w:szCs w:val="24"/>
          <w:lang w:val="fr-FR"/>
        </w:rPr>
        <w:t xml:space="preserve">: </w:t>
      </w:r>
      <w:r>
        <w:rPr>
          <w:rFonts w:eastAsia="Times New Roman" w:ascii="Times New Roman" w:hAnsi="Times New Roman"/>
          <w:sz w:val="18"/>
          <w:szCs w:val="18"/>
          <w:lang w:val="fr-FR"/>
        </w:rPr>
        <w:t>Mélisse, Verveine, Thym citron, Népéte citronnée, Calendula.</w:t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4"/>
          <w:lang w:val="fr-FR"/>
        </w:rPr>
      </w:pPr>
      <w:r>
        <w:rPr>
          <w:rFonts w:eastAsia="Times New Roman" w:ascii="Times New Roman" w:hAnsi="Times New Roman"/>
          <w:sz w:val="22"/>
          <w:szCs w:val="24"/>
          <w:lang w:val="fr-FR"/>
        </w:rPr>
        <w:tab/>
      </w:r>
      <w:r>
        <w:rPr>
          <w:rFonts w:eastAsia="Times New Roman" w:ascii="Times New Roman" w:hAnsi="Times New Roman"/>
          <w:b/>
          <w:sz w:val="22"/>
          <w:szCs w:val="24"/>
          <w:lang w:val="fr-FR"/>
        </w:rPr>
        <w:t xml:space="preserve">Félicie: </w:t>
      </w:r>
      <w:r>
        <w:rPr>
          <w:rFonts w:eastAsia="Times New Roman" w:ascii="Times New Roman" w:hAnsi="Times New Roman"/>
          <w:sz w:val="18"/>
          <w:szCs w:val="18"/>
          <w:lang w:val="fr-FR"/>
        </w:rPr>
        <w:t>Verveine, Menthe Poivrée, Tilleul, Camomille romaine</w:t>
      </w:r>
      <w:r>
        <w:rPr>
          <w:rFonts w:eastAsia="Times New Roman" w:ascii="Times New Roman" w:hAnsi="Times New Roman"/>
          <w:sz w:val="22"/>
          <w:szCs w:val="24"/>
          <w:lang w:val="fr-FR"/>
        </w:rPr>
        <w:t>.</w:t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4"/>
          <w:lang w:val="fr-FR"/>
        </w:rPr>
      </w:pPr>
      <w:r>
        <w:rPr>
          <w:rFonts w:eastAsia="Times New Roman" w:ascii="Times New Roman" w:hAnsi="Times New Roman"/>
          <w:sz w:val="22"/>
          <w:szCs w:val="24"/>
          <w:lang w:val="fr-FR"/>
        </w:rPr>
        <w:tab/>
      </w:r>
      <w:r>
        <w:rPr>
          <w:rFonts w:eastAsia="Times New Roman" w:ascii="Times New Roman" w:hAnsi="Times New Roman"/>
          <w:b/>
          <w:sz w:val="22"/>
          <w:szCs w:val="24"/>
          <w:lang w:val="fr-FR"/>
        </w:rPr>
        <w:t xml:space="preserve">Jouvencelle: </w:t>
      </w:r>
      <w:r>
        <w:rPr>
          <w:rFonts w:eastAsia="Times New Roman" w:ascii="Times New Roman" w:hAnsi="Times New Roman"/>
          <w:sz w:val="18"/>
          <w:szCs w:val="18"/>
          <w:lang w:val="fr-FR"/>
        </w:rPr>
        <w:t>Cynorhodon, Reine des près, Cassis, Thym commun, Vigne rouge, Mauve.</w:t>
      </w:r>
    </w:p>
    <w:p>
      <w:pPr>
        <w:pStyle w:val="Normal"/>
        <w:jc w:val="left"/>
        <w:rPr>
          <w:rFonts w:ascii="Times New Roman" w:hAnsi="Times New Roman" w:eastAsia="Times New Roman"/>
          <w:sz w:val="18"/>
          <w:szCs w:val="18"/>
          <w:lang w:val="fr-FR"/>
        </w:rPr>
      </w:pPr>
      <w:r>
        <w:rPr>
          <w:rFonts w:eastAsia="Times New Roman" w:ascii="Times New Roman" w:hAnsi="Times New Roman"/>
          <w:sz w:val="22"/>
          <w:szCs w:val="24"/>
          <w:lang w:val="fr-FR"/>
        </w:rPr>
        <w:tab/>
      </w:r>
      <w:r>
        <w:rPr>
          <w:rFonts w:eastAsia="Times New Roman" w:ascii="Times New Roman" w:hAnsi="Times New Roman"/>
          <w:b/>
          <w:sz w:val="22"/>
          <w:szCs w:val="24"/>
          <w:lang w:val="fr-FR"/>
        </w:rPr>
        <w:t xml:space="preserve">Frimadouce: </w:t>
      </w:r>
      <w:r>
        <w:rPr>
          <w:rFonts w:eastAsia="Times New Roman" w:ascii="Times New Roman" w:hAnsi="Times New Roman"/>
          <w:sz w:val="18"/>
          <w:szCs w:val="18"/>
          <w:lang w:val="fr-FR"/>
        </w:rPr>
        <w:t>Cassis, Sureau, Basilic sacrée, Cynorhodan, Thym, Romarin, Menthe poivrée, Bleuet.</w:t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4"/>
          <w:lang w:val="fr-FR"/>
        </w:rPr>
      </w:pPr>
      <w:r>
        <w:rPr>
          <w:rFonts w:eastAsia="Times New Roman" w:ascii="Times New Roman" w:hAnsi="Times New Roman"/>
          <w:sz w:val="22"/>
          <w:szCs w:val="24"/>
          <w:lang w:val="fr-FR"/>
        </w:rPr>
        <w:tab/>
      </w:r>
      <w:r>
        <w:rPr>
          <w:rFonts w:eastAsia="Times New Roman" w:ascii="Times New Roman" w:hAnsi="Times New Roman"/>
          <w:b/>
          <w:sz w:val="22"/>
          <w:szCs w:val="24"/>
          <w:lang w:val="fr-FR"/>
        </w:rPr>
        <w:t>Clarinette:</w:t>
      </w:r>
      <w:r>
        <w:rPr>
          <w:rFonts w:eastAsia="Times New Roman" w:ascii="Times New Roman" w:hAnsi="Times New Roman"/>
          <w:sz w:val="22"/>
          <w:szCs w:val="24"/>
          <w:lang w:val="fr-FR"/>
        </w:rPr>
        <w:t xml:space="preserve"> </w:t>
      </w:r>
      <w:r>
        <w:rPr>
          <w:rFonts w:eastAsia="Times New Roman" w:ascii="Times New Roman" w:hAnsi="Times New Roman"/>
          <w:sz w:val="18"/>
          <w:szCs w:val="18"/>
          <w:lang w:val="fr-FR"/>
        </w:rPr>
        <w:t>Bardane Racine, Frêne, Ortie, Romarin, Agastache anisée, Monarde.</w:t>
      </w:r>
    </w:p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- Tout produit non retiré le jour de la distribution ne pourra être reporté lors de la prochaine distribution.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- Le présent contrat est établi pour une durée de 1 an.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- La livraison s'effectuera le jeudi de 18h30 à 19h30, à Valanjou, deux fois par an selon le calendrier suivant.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</w:r>
    </w:p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tbl>
      <w:tblPr>
        <w:tblW w:w="8940" w:type="dxa"/>
        <w:jc w:val="left"/>
        <w:tblInd w:w="54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1" w:noVBand="1" w:lastRow="0" w:firstColumn="1" w:lastColumn="0" w:noHBand="0" w:val="04a0"/>
      </w:tblPr>
      <w:tblGrid>
        <w:gridCol w:w="912"/>
        <w:gridCol w:w="1606"/>
        <w:gridCol w:w="1605"/>
        <w:gridCol w:w="1604"/>
        <w:gridCol w:w="1605"/>
        <w:gridCol w:w="1607"/>
      </w:tblGrid>
      <w:tr>
        <w:trPr>
          <w:trHeight w:val="1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TOURNESOL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COLZA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Montant total</w:t>
            </w:r>
          </w:p>
        </w:tc>
      </w:tr>
      <w:tr>
        <w:trPr>
          <w:trHeight w:val="1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Vrac: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4,70€/litre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Bouteille: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5,70€/litre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Vrac: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4,70€/litre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Bouteille: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5,70€/litre</w:t>
            </w:r>
          </w:p>
        </w:tc>
        <w:tc>
          <w:tcPr>
            <w:tcW w:w="1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</w:tr>
      <w:tr>
        <w:trPr>
          <w:trHeight w:val="1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30/06/22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</w:tr>
      <w:tr>
        <w:trPr>
          <w:trHeight w:val="1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/>
                <w:b/>
                <w:b/>
                <w:sz w:val="22"/>
                <w:szCs w:val="24"/>
                <w:lang w:val="fr-FR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4"/>
                <w:lang w:val="fr-FR"/>
              </w:rPr>
              <w:t>17/11/22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/>
                <w:sz w:val="22"/>
                <w:szCs w:val="24"/>
                <w:lang w:val="fr-FR"/>
              </w:rPr>
            </w:pPr>
            <w:r>
              <w:rPr>
                <w:rFonts w:eastAsia="Calibri"/>
                <w:sz w:val="22"/>
                <w:szCs w:val="24"/>
                <w:lang w:val="fr-FR"/>
              </w:rPr>
            </w:r>
          </w:p>
        </w:tc>
      </w:tr>
    </w:tbl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tbl>
      <w:tblPr>
        <w:tblW w:w="91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88"/>
        <w:gridCol w:w="1299"/>
        <w:gridCol w:w="1283"/>
        <w:gridCol w:w="1303"/>
        <w:gridCol w:w="1354"/>
        <w:gridCol w:w="1296"/>
        <w:gridCol w:w="1291"/>
      </w:tblGrid>
      <w:tr>
        <w:trPr>
          <w:trHeight w:val="338" w:hRule="atLeast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val="fr-FR"/>
              </w:rPr>
              <w:t>Citronnille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val="fr-FR"/>
              </w:rPr>
              <w:t>Félicie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val="fr-FR"/>
              </w:rPr>
              <w:t>Jouvencelle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val="fr-FR"/>
              </w:rPr>
              <w:t>Frimadouce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val="fr-FR"/>
              </w:rPr>
              <w:t>Clarinette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4"/>
              </w:rPr>
              <w:t>Montant total</w:t>
            </w:r>
          </w:p>
        </w:tc>
      </w:tr>
      <w:tr>
        <w:trPr>
          <w:trHeight w:val="338" w:hRule="atLeast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2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4"/>
              </w:rPr>
              <w:t>30/06/22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</w:tr>
      <w:tr>
        <w:trPr>
          <w:trHeight w:val="349" w:hRule="atLeast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2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4"/>
              </w:rPr>
              <w:t>17/11/22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2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  <w:lang w:val="fr-FR"/>
              </w:rPr>
            </w:r>
          </w:p>
        </w:tc>
      </w:tr>
    </w:tbl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left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-  Le consom'acteur prend un engagement ferme de réservation pour la période en versant ses chèques (de 1 à 2 chèques) à l'ordre du producteur : Petiteau Mélanie.</w:t>
      </w:r>
    </w:p>
    <w:p>
      <w:pPr>
        <w:pStyle w:val="Normal"/>
        <w:jc w:val="left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- Pour bénéficier de ce contrat tout consom'acteur doit être adhérent de l'AMAP de Valanjou.</w:t>
      </w:r>
    </w:p>
    <w:p>
      <w:pPr>
        <w:pStyle w:val="Normal"/>
        <w:jc w:val="left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(5 €)</w:t>
      </w:r>
    </w:p>
    <w:p>
      <w:pPr>
        <w:pStyle w:val="Normal"/>
        <w:jc w:val="left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-Toute résiliation du présent contrat reste possible sous certaines conditions extrêmes qui seront étudiées par les membres du bureau de l'AMAP.</w:t>
      </w:r>
    </w:p>
    <w:p>
      <w:pPr>
        <w:pStyle w:val="Normal"/>
        <w:jc w:val="left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center"/>
        <w:rPr>
          <w:rFonts w:ascii="Comic Sans MS" w:hAnsi="Comic Sans MS" w:eastAsia="Comic Sans MS"/>
          <w:b/>
          <w:b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u w:val="single"/>
          <w:lang w:val="fr-FR"/>
        </w:rPr>
        <w:t xml:space="preserve">Référent </w:t>
      </w:r>
      <w:r>
        <w:rPr>
          <w:rFonts w:eastAsia="Comic Sans MS" w:ascii="Comic Sans MS" w:hAnsi="Comic Sans MS"/>
          <w:b/>
          <w:sz w:val="22"/>
          <w:szCs w:val="24"/>
          <w:lang w:val="fr-FR"/>
        </w:rPr>
        <w:t>:</w:t>
      </w:r>
    </w:p>
    <w:p>
      <w:pPr>
        <w:pStyle w:val="Normal"/>
        <w:jc w:val="center"/>
        <w:rPr>
          <w:rFonts w:ascii="Comic Sans MS" w:hAnsi="Comic Sans MS" w:eastAsia="Comic Sans MS"/>
          <w:b/>
          <w:b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>Aurélia RABIN</w:t>
      </w:r>
    </w:p>
    <w:p>
      <w:pPr>
        <w:pStyle w:val="Normal"/>
        <w:jc w:val="center"/>
        <w:rPr>
          <w:rFonts w:ascii="Comic Sans MS" w:hAnsi="Comic Sans MS" w:eastAsia="Comic Sans MS"/>
          <w:b/>
          <w:b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 xml:space="preserve">12 Rebretière 49670 Valanjou </w:t>
      </w:r>
    </w:p>
    <w:p>
      <w:pPr>
        <w:pStyle w:val="Normal"/>
        <w:jc w:val="center"/>
        <w:rPr>
          <w:rFonts w:ascii="Comic Sans MS" w:hAnsi="Comic Sans MS" w:eastAsia="Comic Sans MS"/>
          <w:b/>
          <w:b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 xml:space="preserve">49670 Chemillé en Anjou </w:t>
      </w:r>
    </w:p>
    <w:p>
      <w:pPr>
        <w:pStyle w:val="Normal"/>
        <w:jc w:val="center"/>
        <w:rPr>
          <w:rFonts w:ascii="Comic Sans MS" w:hAnsi="Comic Sans MS" w:eastAsia="Comic Sans MS"/>
          <w:b/>
          <w:b/>
          <w:sz w:val="22"/>
          <w:szCs w:val="24"/>
          <w:lang w:val="fr-FR"/>
        </w:rPr>
      </w:pPr>
      <w:r>
        <w:rPr>
          <w:rFonts w:eastAsia="Comic Sans MS" w:ascii="Comic Sans MS" w:hAnsi="Comic Sans MS"/>
          <w:b/>
          <w:sz w:val="22"/>
          <w:szCs w:val="24"/>
          <w:lang w:val="fr-FR"/>
        </w:rPr>
        <w:t>yohann.rabin@orange.fr        06.31.84.10.69</w:t>
      </w:r>
    </w:p>
    <w:p>
      <w:pPr>
        <w:pStyle w:val="Normal"/>
        <w:jc w:val="center"/>
        <w:rPr>
          <w:rFonts w:ascii="Calibri" w:hAnsi="Calibri" w:eastAsia="Calibri"/>
          <w:sz w:val="22"/>
          <w:szCs w:val="24"/>
          <w:lang w:val="fr-FR"/>
        </w:rPr>
      </w:pPr>
      <w:r>
        <w:rPr>
          <w:rFonts w:eastAsia="Calibri"/>
          <w:sz w:val="22"/>
          <w:szCs w:val="24"/>
          <w:lang w:val="fr-FR"/>
        </w:rPr>
      </w:r>
    </w:p>
    <w:p>
      <w:pPr>
        <w:pStyle w:val="Normal"/>
        <w:jc w:val="left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Fait le:</w:t>
      </w:r>
    </w:p>
    <w:p>
      <w:pPr>
        <w:pStyle w:val="Normal"/>
        <w:jc w:val="left"/>
        <w:rPr>
          <w:rFonts w:ascii="Times New Roman" w:hAnsi="Times New Roman" w:eastAsia="Times New Roman"/>
          <w:i/>
          <w:i/>
          <w:sz w:val="22"/>
          <w:szCs w:val="24"/>
          <w:lang w:val="fr-FR"/>
        </w:rPr>
      </w:pPr>
      <w:r>
        <w:rPr>
          <w:rFonts w:eastAsia="Times New Roman" w:ascii="Times New Roman" w:hAnsi="Times New Roman"/>
          <w:i/>
          <w:sz w:val="22"/>
          <w:szCs w:val="24"/>
          <w:lang w:val="fr-FR"/>
        </w:rPr>
        <w:t>Signature du producteur:</w:t>
        <w:tab/>
        <w:tab/>
        <w:tab/>
        <w:tab/>
        <w:t>Signature du consom'acteur :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semiHidden="1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 w:semiHidden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eastAsia="SimSun" w:ascii="Calibri" w:hAnsi="Calibri" w:cs="" w:asciiTheme="minorHAnsi" w:cstheme="minorBidi" w:hAnsiTheme="minorHAnsi"/>
      <w:color w:val="auto"/>
      <w:kern w:val="2"/>
      <w:sz w:val="21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4c5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5f39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iteau.mel@orange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3</Pages>
  <Words>371</Words>
  <Characters>2103</Characters>
  <CharactersWithSpaces>2432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2022-05-20T14:09:00Z</dcterms:created>
  <dc:creator>yoann</dc:creator>
  <dc:description/>
  <dc:language>fr-FR</dc:language>
  <cp:lastModifiedBy>RABIN Aurélia</cp:lastModifiedBy>
  <dcterms:modified xsi:type="dcterms:W3CDTF">2022-06-01T11:47:00Z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1036-11.2.0.10132</vt:lpwstr>
  </property>
</Properties>
</file>